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3E216F7A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r w:rsidR="009360F7" w:rsidRPr="00691345">
        <w:rPr>
          <w:rFonts w:eastAsia="Times New Roman" w:cstheme="minorHAnsi"/>
          <w:b/>
          <w:color w:val="000000"/>
          <w:lang w:eastAsia="ru-RU"/>
        </w:rPr>
        <w:t>с. Новое Шигалеево</w:t>
      </w:r>
      <w:r w:rsidR="00463C67" w:rsidRPr="00691345">
        <w:rPr>
          <w:rFonts w:eastAsia="Times New Roman" w:cstheme="minorHAnsi"/>
          <w:b/>
          <w:color w:val="000000"/>
          <w:lang w:eastAsia="ru-RU"/>
        </w:rPr>
        <w:t>,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ул.</w:t>
      </w:r>
      <w:r w:rsidR="00CF2C4C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End w:id="0"/>
      <w:r w:rsidR="00D31D21" w:rsidRPr="00691345">
        <w:rPr>
          <w:rFonts w:eastAsia="Times New Roman" w:cstheme="minorHAnsi"/>
          <w:b/>
          <w:color w:val="000000"/>
          <w:lang w:eastAsia="ru-RU"/>
        </w:rPr>
        <w:t xml:space="preserve">Габдуллы Тукая д. </w:t>
      </w:r>
      <w:r w:rsidR="00212C82">
        <w:rPr>
          <w:rFonts w:eastAsia="Times New Roman" w:cstheme="minorHAnsi"/>
          <w:b/>
          <w:color w:val="000000"/>
          <w:lang w:eastAsia="ru-RU"/>
        </w:rPr>
        <w:t>3</w:t>
      </w:r>
      <w:r w:rsidR="00F84A6D">
        <w:rPr>
          <w:rFonts w:eastAsia="Times New Roman" w:cstheme="minorHAnsi"/>
          <w:b/>
          <w:color w:val="000000"/>
          <w:lang w:eastAsia="ru-RU"/>
        </w:rPr>
        <w:t>6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15FEC5F8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F84A6D">
        <w:rPr>
          <w:rFonts w:eastAsia="Times New Roman" w:cstheme="minorHAnsi"/>
          <w:bCs/>
          <w:color w:val="000000"/>
          <w:lang w:eastAsia="ru-RU"/>
        </w:rPr>
        <w:t>30</w:t>
      </w:r>
      <w:r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1C657D">
        <w:rPr>
          <w:rFonts w:eastAsia="Times New Roman" w:cstheme="minorHAnsi"/>
          <w:bCs/>
          <w:color w:val="000000"/>
          <w:lang w:eastAsia="ru-RU"/>
        </w:rPr>
        <w:t xml:space="preserve"> июня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F84A6D">
        <w:rPr>
          <w:rFonts w:eastAsia="Times New Roman" w:cstheme="minorHAnsi"/>
          <w:bCs/>
          <w:color w:val="000000"/>
          <w:lang w:eastAsia="ru-RU"/>
        </w:rPr>
        <w:t>36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691345">
        <w:rPr>
          <w:rFonts w:eastAsia="Times New Roman" w:cstheme="minorHAnsi"/>
          <w:bCs/>
          <w:color w:val="000000"/>
          <w:lang w:eastAsia="ru-RU"/>
        </w:rPr>
        <w:t>, Пестречинский муниципальный район, с</w:t>
      </w:r>
      <w:r w:rsidR="00CC443E">
        <w:rPr>
          <w:rFonts w:eastAsia="Times New Roman" w:cstheme="minorHAnsi"/>
          <w:bCs/>
          <w:color w:val="000000"/>
          <w:lang w:eastAsia="ru-RU"/>
        </w:rPr>
        <w:t>.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Новое Шигале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ево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1D4B153F" w14:textId="2562E5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</w:p>
    <w:p w14:paraId="647AC8CF" w14:textId="3BF0969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1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>РТ, Пестречинский муниципальный район, с. Новое Шигалеево, ул. Мусы Джалиля, д.</w:t>
      </w:r>
      <w:bookmarkEnd w:id="1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206779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</w:t>
      </w:r>
      <w:r w:rsidR="00F84A6D">
        <w:rPr>
          <w:rFonts w:eastAsia="Times New Roman" w:cstheme="minorHAnsi"/>
          <w:bCs/>
          <w:color w:val="000000"/>
          <w:lang w:eastAsia="ru-RU"/>
        </w:rPr>
        <w:t>36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по ул. Габдуллы Тукая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91345">
        <w:rPr>
          <w:rFonts w:eastAsia="Times New Roman" w:cstheme="minorHAnsi"/>
          <w:bCs/>
          <w:color w:val="000000"/>
          <w:lang w:eastAsia="ru-RU"/>
        </w:rPr>
        <w:t>16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F84A6D">
        <w:rPr>
          <w:rFonts w:eastAsia="Times New Roman" w:cstheme="minorHAnsi"/>
          <w:bCs/>
          <w:color w:val="000000"/>
          <w:lang w:eastAsia="ru-RU"/>
        </w:rPr>
        <w:t>30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1C657D">
        <w:rPr>
          <w:rFonts w:eastAsia="Times New Roman" w:cstheme="minorHAnsi"/>
          <w:bCs/>
          <w:color w:val="000000"/>
          <w:lang w:eastAsia="ru-RU"/>
        </w:rPr>
        <w:t>н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6FF14D23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691345">
        <w:rPr>
          <w:rFonts w:eastAsia="Times New Roman" w:cstheme="minorHAnsi"/>
          <w:bCs/>
          <w:color w:val="000000"/>
          <w:lang w:eastAsia="ru-RU"/>
        </w:rPr>
        <w:t>09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F84A6D">
        <w:rPr>
          <w:rFonts w:eastAsia="Times New Roman" w:cstheme="minorHAnsi"/>
          <w:bCs/>
          <w:color w:val="000000"/>
          <w:lang w:eastAsia="ru-RU"/>
        </w:rPr>
        <w:t>01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</w:t>
      </w:r>
      <w:r w:rsidR="00F84A6D">
        <w:rPr>
          <w:rFonts w:eastAsia="Times New Roman" w:cstheme="minorHAnsi"/>
          <w:bCs/>
          <w:color w:val="000000"/>
          <w:lang w:eastAsia="ru-RU"/>
        </w:rPr>
        <w:t>л</w:t>
      </w:r>
      <w:r w:rsidR="00691345">
        <w:rPr>
          <w:rFonts w:eastAsia="Times New Roman" w:cstheme="minorHAnsi"/>
          <w:bCs/>
          <w:color w:val="000000"/>
          <w:lang w:eastAsia="ru-RU"/>
        </w:rPr>
        <w:t>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034507C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212C82">
        <w:rPr>
          <w:rFonts w:eastAsia="Times New Roman" w:cstheme="minorHAnsi"/>
          <w:bCs/>
          <w:color w:val="000000"/>
          <w:lang w:eastAsia="ru-RU"/>
        </w:rPr>
        <w:t>01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212C82">
        <w:rPr>
          <w:rFonts w:eastAsia="Times New Roman" w:cstheme="minorHAnsi"/>
          <w:bCs/>
          <w:color w:val="000000"/>
          <w:lang w:eastAsia="ru-RU"/>
        </w:rPr>
        <w:t>сентября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Шигалеево,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21003D7F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 д.</w:t>
      </w:r>
      <w:r w:rsidR="00F84A6D">
        <w:rPr>
          <w:rFonts w:eastAsia="Times New Roman" w:cstheme="minorHAnsi"/>
          <w:bCs/>
          <w:color w:val="000000"/>
          <w:lang w:eastAsia="ru-RU"/>
        </w:rPr>
        <w:t>36</w:t>
      </w:r>
      <w:r w:rsidR="00926946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08C2804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>1. Об избрании председателя, секретаря и членов счетной комиссии общего собрания</w:t>
      </w:r>
    </w:p>
    <w:p w14:paraId="7BE81584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18E50A8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1BB8FF7F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4.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32E6309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5. О пользовании общим имуществом иными лицами.</w:t>
      </w:r>
    </w:p>
    <w:p w14:paraId="459A1714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6. О порядке получения и использования денежных средств, полученных от передачи в пользование общедомового имущества.</w:t>
      </w:r>
    </w:p>
    <w:p w14:paraId="437426B1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7. Об изменении способа формирования фонда капитального ремонта.</w:t>
      </w:r>
    </w:p>
    <w:p w14:paraId="59FD38A1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8. О выборе владельца специального счета по капитальному ремонту</w:t>
      </w:r>
    </w:p>
    <w:p w14:paraId="62725AA4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9.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80C43D5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10.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CC443E">
        <w:rPr>
          <w:rFonts w:ascii="Calibri" w:eastAsia="Times New Roman" w:hAnsi="Calibri" w:cs="Calibri"/>
          <w:bCs/>
          <w:lang w:eastAsia="ar-SA"/>
        </w:rPr>
        <w:t>т.п.</w:t>
      </w:r>
      <w:proofErr w:type="gramEnd"/>
      <w:r w:rsidRPr="00CC443E">
        <w:rPr>
          <w:rFonts w:ascii="Calibri" w:eastAsia="Times New Roman" w:hAnsi="Calibri" w:cs="Calibri"/>
          <w:bCs/>
          <w:lang w:eastAsia="ar-SA"/>
        </w:rPr>
        <w:t>)</w:t>
      </w:r>
    </w:p>
    <w:p w14:paraId="69931EB0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11.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4C0D3DBF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12.  Об определении размера ежемесячного взноса на капитальный ремонт.</w:t>
      </w:r>
    </w:p>
    <w:p w14:paraId="3306B33C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13. Об утверждении перечня услуг и работ по капитальному ремонту общего имущества в многоквартирном доме.</w:t>
      </w:r>
    </w:p>
    <w:p w14:paraId="2316DF63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14. Об определении сроков проведения капитального ремонта общего имущества в многоквартирном доме.</w:t>
      </w:r>
    </w:p>
    <w:p w14:paraId="3F84A398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15.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E84D4C2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16. О выборе кредитной организации для открытия специального счета и специального депозита.</w:t>
      </w:r>
    </w:p>
    <w:p w14:paraId="28E30ED0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17.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29BC1077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18. О заключении собственниками помещений в многоквартирном доме, действующими от своего имени, прямого договора водоотведения и холодного водоснабжения с ресурсоснабжающей организацией.</w:t>
      </w:r>
    </w:p>
    <w:p w14:paraId="2ED062F9" w14:textId="77777777" w:rsidR="00CC443E" w:rsidRPr="00CC443E" w:rsidRDefault="00CC443E" w:rsidP="00CC443E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CC443E">
        <w:rPr>
          <w:rFonts w:ascii="Calibri" w:eastAsia="Times New Roman" w:hAnsi="Calibri" w:cs="Calibri"/>
          <w:bCs/>
          <w:lang w:eastAsia="ar-SA"/>
        </w:rPr>
        <w:t xml:space="preserve"> 19.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8E3DCA9" w14:textId="77777777" w:rsidR="00D31D21" w:rsidRPr="00691345" w:rsidRDefault="00D31D21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451FA4B" w14:textId="1DD7FA0D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собственников: ООО</w:t>
      </w:r>
      <w:r w:rsidR="0055352D">
        <w:rPr>
          <w:rFonts w:eastAsia="Times New Roman" w:cstheme="minorHAnsi"/>
          <w:bCs/>
          <w:color w:val="000000"/>
          <w:lang w:eastAsia="ru-RU"/>
        </w:rPr>
        <w:t xml:space="preserve"> «СК «Эстейт»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F2C4C" w:rsidRPr="0015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D972" w14:textId="77777777" w:rsidR="00D34D5B" w:rsidRDefault="00D34D5B" w:rsidP="001716AD">
      <w:pPr>
        <w:spacing w:after="0" w:line="240" w:lineRule="auto"/>
      </w:pPr>
      <w:r>
        <w:separator/>
      </w:r>
    </w:p>
  </w:endnote>
  <w:endnote w:type="continuationSeparator" w:id="0">
    <w:p w14:paraId="22789F13" w14:textId="77777777" w:rsidR="00D34D5B" w:rsidRDefault="00D34D5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80CB" w14:textId="77777777" w:rsidR="00D34D5B" w:rsidRDefault="00D34D5B" w:rsidP="001716AD">
      <w:pPr>
        <w:spacing w:after="0" w:line="240" w:lineRule="auto"/>
      </w:pPr>
      <w:r>
        <w:separator/>
      </w:r>
    </w:p>
  </w:footnote>
  <w:footnote w:type="continuationSeparator" w:id="0">
    <w:p w14:paraId="214828EB" w14:textId="77777777" w:rsidR="00D34D5B" w:rsidRDefault="00D34D5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0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586389">
    <w:abstractNumId w:val="13"/>
  </w:num>
  <w:num w:numId="4" w16cid:durableId="951473711">
    <w:abstractNumId w:val="16"/>
  </w:num>
  <w:num w:numId="5" w16cid:durableId="664360674">
    <w:abstractNumId w:val="0"/>
  </w:num>
  <w:num w:numId="6" w16cid:durableId="342319801">
    <w:abstractNumId w:val="11"/>
  </w:num>
  <w:num w:numId="7" w16cid:durableId="1293360821">
    <w:abstractNumId w:val="4"/>
  </w:num>
  <w:num w:numId="8" w16cid:durableId="1613365956">
    <w:abstractNumId w:val="20"/>
  </w:num>
  <w:num w:numId="9" w16cid:durableId="1860777676">
    <w:abstractNumId w:val="12"/>
  </w:num>
  <w:num w:numId="10" w16cid:durableId="1496455793">
    <w:abstractNumId w:val="22"/>
  </w:num>
  <w:num w:numId="11" w16cid:durableId="1837528860">
    <w:abstractNumId w:val="3"/>
  </w:num>
  <w:num w:numId="12" w16cid:durableId="926037097">
    <w:abstractNumId w:val="6"/>
  </w:num>
  <w:num w:numId="13" w16cid:durableId="1438913438">
    <w:abstractNumId w:val="18"/>
  </w:num>
  <w:num w:numId="14" w16cid:durableId="1116948400">
    <w:abstractNumId w:val="10"/>
  </w:num>
  <w:num w:numId="15" w16cid:durableId="77405060">
    <w:abstractNumId w:val="2"/>
  </w:num>
  <w:num w:numId="16" w16cid:durableId="139003312">
    <w:abstractNumId w:val="8"/>
  </w:num>
  <w:num w:numId="17" w16cid:durableId="938752953">
    <w:abstractNumId w:val="21"/>
  </w:num>
  <w:num w:numId="18" w16cid:durableId="933249729">
    <w:abstractNumId w:val="19"/>
  </w:num>
  <w:num w:numId="19" w16cid:durableId="390807789">
    <w:abstractNumId w:val="14"/>
  </w:num>
  <w:num w:numId="20" w16cid:durableId="1517693878">
    <w:abstractNumId w:val="5"/>
  </w:num>
  <w:num w:numId="21" w16cid:durableId="480654211">
    <w:abstractNumId w:val="17"/>
  </w:num>
  <w:num w:numId="22" w16cid:durableId="1943955388">
    <w:abstractNumId w:val="1"/>
  </w:num>
  <w:num w:numId="23" w16cid:durableId="506016659">
    <w:abstractNumId w:val="15"/>
  </w:num>
  <w:num w:numId="24" w16cid:durableId="121346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5B27"/>
    <w:rsid w:val="0004715F"/>
    <w:rsid w:val="000556B8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657D"/>
    <w:rsid w:val="001C7B0B"/>
    <w:rsid w:val="001D37A2"/>
    <w:rsid w:val="001D58C9"/>
    <w:rsid w:val="001E039C"/>
    <w:rsid w:val="001E0C73"/>
    <w:rsid w:val="001E3350"/>
    <w:rsid w:val="00203E57"/>
    <w:rsid w:val="00212C82"/>
    <w:rsid w:val="0022397D"/>
    <w:rsid w:val="00226B33"/>
    <w:rsid w:val="0022752E"/>
    <w:rsid w:val="00250042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637E"/>
    <w:rsid w:val="00AE649A"/>
    <w:rsid w:val="00AF24C6"/>
    <w:rsid w:val="00AF2842"/>
    <w:rsid w:val="00AF34A7"/>
    <w:rsid w:val="00AF6934"/>
    <w:rsid w:val="00AF770E"/>
    <w:rsid w:val="00B00137"/>
    <w:rsid w:val="00B00F36"/>
    <w:rsid w:val="00B0535B"/>
    <w:rsid w:val="00B17AA1"/>
    <w:rsid w:val="00B2344F"/>
    <w:rsid w:val="00B26D39"/>
    <w:rsid w:val="00B35EBC"/>
    <w:rsid w:val="00B3645E"/>
    <w:rsid w:val="00B40E38"/>
    <w:rsid w:val="00B418CE"/>
    <w:rsid w:val="00B43778"/>
    <w:rsid w:val="00B50BAF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C443E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31D21"/>
    <w:rsid w:val="00D34D5B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1398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6287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4A6D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A67-F5E6-4E6B-A057-6434E1F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Закирова Алия Дамировна</cp:lastModifiedBy>
  <cp:revision>3</cp:revision>
  <cp:lastPrinted>2022-01-31T06:41:00Z</cp:lastPrinted>
  <dcterms:created xsi:type="dcterms:W3CDTF">2022-06-14T11:09:00Z</dcterms:created>
  <dcterms:modified xsi:type="dcterms:W3CDTF">2022-06-14T11:23:00Z</dcterms:modified>
</cp:coreProperties>
</file>